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E10" w:rsidRPr="00560199" w:rsidRDefault="00B21E10" w:rsidP="00B21E10">
      <w:pPr>
        <w:spacing w:after="0" w:line="240" w:lineRule="auto"/>
        <w:jc w:val="center"/>
        <w:rPr>
          <w:rFonts w:ascii="Times New Roman" w:eastAsia="Times New Roman" w:hAnsi="Times New Roman"/>
          <w:bCs/>
          <w:sz w:val="29"/>
          <w:szCs w:val="29"/>
          <w:lang w:val="uz-Latn-UZ" w:eastAsia="ru-RU"/>
        </w:rPr>
      </w:pPr>
      <w:r w:rsidRPr="00560199">
        <w:rPr>
          <w:rFonts w:ascii="Times New Roman" w:eastAsia="Times New Roman" w:hAnsi="Times New Roman"/>
          <w:b/>
          <w:sz w:val="28"/>
          <w:szCs w:val="28"/>
          <w:lang w:val="en-US" w:eastAsia="ru-RU"/>
        </w:rPr>
        <w:t>Mavzu:</w:t>
      </w:r>
      <w:r w:rsidRPr="00560199">
        <w:rPr>
          <w:rFonts w:ascii="Times New Roman" w:eastAsia="Times New Roman" w:hAnsi="Times New Roman"/>
          <w:b/>
          <w:sz w:val="28"/>
          <w:szCs w:val="28"/>
          <w:lang w:val="en-US" w:eastAsia="ru-RU"/>
        </w:rPr>
        <w:tab/>
      </w:r>
      <w:bookmarkStart w:id="0" w:name="_GoBack"/>
      <w:r w:rsidRPr="00560199">
        <w:rPr>
          <w:rFonts w:ascii="Times New Roman" w:eastAsia="Times New Roman" w:hAnsi="Times New Roman"/>
          <w:sz w:val="28"/>
          <w:szCs w:val="28"/>
          <w:lang w:val="en-US" w:eastAsia="ru-RU"/>
        </w:rPr>
        <w:t xml:space="preserve">Dasturlash mahsulotining klasifikatsiyasi. </w:t>
      </w:r>
      <w:r w:rsidRPr="00560199">
        <w:rPr>
          <w:rFonts w:ascii="Times New Roman" w:eastAsia="Times New Roman" w:hAnsi="Times New Roman"/>
          <w:sz w:val="29"/>
          <w:szCs w:val="29"/>
          <w:lang w:val="uz-Latn-UZ" w:eastAsia="ru-RU"/>
        </w:rPr>
        <w:t xml:space="preserve">Sozlash. </w:t>
      </w:r>
      <w:r w:rsidRPr="00560199">
        <w:rPr>
          <w:rFonts w:ascii="Times New Roman" w:eastAsia="Times New Roman" w:hAnsi="Times New Roman"/>
          <w:bCs/>
          <w:sz w:val="29"/>
          <w:szCs w:val="29"/>
          <w:lang w:val="uz-Latn-UZ" w:eastAsia="ru-RU"/>
        </w:rPr>
        <w:t>Dasturiy mahsulotining arxitеkturasi</w:t>
      </w:r>
      <w:bookmarkEnd w:id="0"/>
      <w:r w:rsidRPr="00560199">
        <w:rPr>
          <w:rFonts w:ascii="Times New Roman" w:eastAsia="Times New Roman" w:hAnsi="Times New Roman"/>
          <w:bCs/>
          <w:sz w:val="29"/>
          <w:szCs w:val="29"/>
          <w:lang w:val="uz-Latn-UZ" w:eastAsia="ru-RU"/>
        </w:rPr>
        <w:t>.</w:t>
      </w:r>
    </w:p>
    <w:p w:rsidR="00B21E10" w:rsidRPr="00560199" w:rsidRDefault="00B21E10" w:rsidP="00B21E10">
      <w:pPr>
        <w:spacing w:after="0" w:line="240" w:lineRule="auto"/>
        <w:rPr>
          <w:rFonts w:ascii="Times New Roman" w:eastAsia="Times New Roman" w:hAnsi="Times New Roman"/>
          <w:b/>
          <w:sz w:val="28"/>
          <w:szCs w:val="28"/>
          <w:lang w:val="en-US" w:eastAsia="ru-RU"/>
        </w:rPr>
      </w:pPr>
    </w:p>
    <w:p w:rsidR="00B21E10" w:rsidRPr="00560199" w:rsidRDefault="00B21E10" w:rsidP="00B21E10">
      <w:pPr>
        <w:spacing w:after="0" w:line="240" w:lineRule="auto"/>
        <w:rPr>
          <w:rFonts w:ascii="Times New Roman" w:eastAsia="Times New Roman" w:hAnsi="Times New Roman"/>
          <w:b/>
          <w:sz w:val="28"/>
          <w:szCs w:val="28"/>
          <w:lang w:val="en-US" w:eastAsia="ru-RU"/>
        </w:rPr>
      </w:pPr>
      <w:r w:rsidRPr="00560199">
        <w:rPr>
          <w:rFonts w:ascii="Times New Roman" w:eastAsia="Times New Roman" w:hAnsi="Times New Roman"/>
          <w:b/>
          <w:sz w:val="28"/>
          <w:szCs w:val="28"/>
          <w:lang w:val="en-US" w:eastAsia="ru-RU"/>
        </w:rPr>
        <w:t>Nazariy qism:</w:t>
      </w:r>
    </w:p>
    <w:p w:rsidR="00B21E10" w:rsidRPr="00560199" w:rsidRDefault="00B21E10" w:rsidP="00B21E10">
      <w:pPr>
        <w:spacing w:after="0" w:line="240" w:lineRule="auto"/>
        <w:jc w:val="both"/>
        <w:rPr>
          <w:rFonts w:ascii="Times New Roman" w:eastAsia="Times New Roman" w:hAnsi="Times New Roman"/>
          <w:b/>
          <w:sz w:val="32"/>
          <w:szCs w:val="32"/>
          <w:lang w:val="en-US" w:eastAsia="ru-RU"/>
        </w:rPr>
      </w:pPr>
    </w:p>
    <w:p w:rsidR="00B21E10" w:rsidRPr="00560199" w:rsidRDefault="00B21E10" w:rsidP="00B21E10">
      <w:pPr>
        <w:spacing w:after="0" w:line="240" w:lineRule="auto"/>
        <w:jc w:val="both"/>
        <w:rPr>
          <w:rFonts w:ascii="Times New Roman" w:eastAsia="Times New Roman" w:hAnsi="Times New Roman"/>
          <w:b/>
          <w:sz w:val="32"/>
          <w:szCs w:val="32"/>
          <w:lang w:val="en-US" w:eastAsia="ru-RU"/>
        </w:rPr>
      </w:pPr>
      <w:r>
        <w:rPr>
          <w:rFonts w:ascii="Times New Roman" w:eastAsia="Times New Roman" w:hAnsi="Times New Roman"/>
          <w:b/>
          <w:noProof/>
          <w:sz w:val="28"/>
          <w:szCs w:val="28"/>
          <w:lang w:eastAsia="ru-RU"/>
        </w:rPr>
        <mc:AlternateContent>
          <mc:Choice Requires="wpg">
            <w:drawing>
              <wp:anchor distT="0" distB="0" distL="114300" distR="114300" simplePos="0" relativeHeight="251659264" behindDoc="0" locked="0" layoutInCell="1" allowOverlap="1">
                <wp:simplePos x="0" y="0"/>
                <wp:positionH relativeFrom="column">
                  <wp:posOffset>1245870</wp:posOffset>
                </wp:positionH>
                <wp:positionV relativeFrom="paragraph">
                  <wp:posOffset>154940</wp:posOffset>
                </wp:positionV>
                <wp:extent cx="3390900" cy="1400175"/>
                <wp:effectExtent l="9525" t="5715" r="9525" b="1333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90900" cy="1400175"/>
                          <a:chOff x="2760" y="4110"/>
                          <a:chExt cx="5340" cy="2205"/>
                        </a:xfrm>
                      </wpg:grpSpPr>
                      <wps:wsp>
                        <wps:cNvPr id="2" name="Text Box 3"/>
                        <wps:cNvSpPr txBox="1">
                          <a:spLocks noChangeArrowheads="1"/>
                        </wps:cNvSpPr>
                        <wps:spPr bwMode="auto">
                          <a:xfrm>
                            <a:off x="4260" y="4110"/>
                            <a:ext cx="2085" cy="435"/>
                          </a:xfrm>
                          <a:prstGeom prst="rect">
                            <a:avLst/>
                          </a:prstGeom>
                          <a:solidFill>
                            <a:srgbClr val="FFFFFF"/>
                          </a:solidFill>
                          <a:ln w="9525">
                            <a:solidFill>
                              <a:srgbClr val="000000"/>
                            </a:solidFill>
                            <a:miter lim="800000"/>
                            <a:headEnd/>
                            <a:tailEnd/>
                          </a:ln>
                        </wps:spPr>
                        <wps:txbx>
                          <w:txbxContent>
                            <w:p w:rsidR="00B21E10" w:rsidRPr="002B29C2" w:rsidRDefault="00B21E10" w:rsidP="00B21E10">
                              <w:pPr>
                                <w:jc w:val="center"/>
                                <w:rPr>
                                  <w:lang w:val="uz-Latn-UZ"/>
                                </w:rPr>
                              </w:pPr>
                              <w:r>
                                <w:rPr>
                                  <w:lang w:val="uz-Latn-UZ"/>
                                </w:rPr>
                                <w:t>Dasturiy mahsulot</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2760" y="4845"/>
                            <a:ext cx="1335" cy="450"/>
                          </a:xfrm>
                          <a:prstGeom prst="rect">
                            <a:avLst/>
                          </a:prstGeom>
                          <a:solidFill>
                            <a:srgbClr val="FFFFFF"/>
                          </a:solidFill>
                          <a:ln w="9525">
                            <a:solidFill>
                              <a:srgbClr val="000000"/>
                            </a:solidFill>
                            <a:miter lim="800000"/>
                            <a:headEnd/>
                            <a:tailEnd/>
                          </a:ln>
                        </wps:spPr>
                        <wps:txbx>
                          <w:txbxContent>
                            <w:p w:rsidR="00B21E10" w:rsidRPr="002B29C2" w:rsidRDefault="00B21E10" w:rsidP="00B21E10">
                              <w:pPr>
                                <w:jc w:val="center"/>
                                <w:rPr>
                                  <w:lang w:val="uz-Latn-UZ"/>
                                </w:rPr>
                              </w:pPr>
                              <w:r>
                                <w:rPr>
                                  <w:lang w:val="uz-Latn-UZ"/>
                                </w:rPr>
                                <w:t>Amaliy</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4680" y="4845"/>
                            <a:ext cx="1335" cy="450"/>
                          </a:xfrm>
                          <a:prstGeom prst="rect">
                            <a:avLst/>
                          </a:prstGeom>
                          <a:solidFill>
                            <a:srgbClr val="FFFFFF"/>
                          </a:solidFill>
                          <a:ln w="9525">
                            <a:solidFill>
                              <a:srgbClr val="000000"/>
                            </a:solidFill>
                            <a:miter lim="800000"/>
                            <a:headEnd/>
                            <a:tailEnd/>
                          </a:ln>
                        </wps:spPr>
                        <wps:txbx>
                          <w:txbxContent>
                            <w:p w:rsidR="00B21E10" w:rsidRPr="002B29C2" w:rsidRDefault="00B21E10" w:rsidP="00B21E10">
                              <w:pPr>
                                <w:jc w:val="center"/>
                                <w:rPr>
                                  <w:lang w:val="uz-Latn-UZ"/>
                                </w:rPr>
                              </w:pPr>
                              <w:r>
                                <w:rPr>
                                  <w:lang w:val="uz-Latn-UZ"/>
                                </w:rPr>
                                <w:t>Tizimli</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65" y="4875"/>
                            <a:ext cx="1335" cy="450"/>
                          </a:xfrm>
                          <a:prstGeom prst="rect">
                            <a:avLst/>
                          </a:prstGeom>
                          <a:solidFill>
                            <a:srgbClr val="FFFFFF"/>
                          </a:solidFill>
                          <a:ln w="9525">
                            <a:solidFill>
                              <a:srgbClr val="000000"/>
                            </a:solidFill>
                            <a:miter lim="800000"/>
                            <a:headEnd/>
                            <a:tailEnd/>
                          </a:ln>
                        </wps:spPr>
                        <wps:txbx>
                          <w:txbxContent>
                            <w:p w:rsidR="00B21E10" w:rsidRPr="002B29C2" w:rsidRDefault="00B21E10" w:rsidP="00B21E10">
                              <w:pPr>
                                <w:jc w:val="center"/>
                                <w:rPr>
                                  <w:lang w:val="uz-Latn-UZ"/>
                                </w:rPr>
                              </w:pPr>
                              <w:r>
                                <w:rPr>
                                  <w:lang w:val="uz-Latn-UZ"/>
                                </w:rPr>
                                <w:t>Gibrid</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3045" y="5865"/>
                            <a:ext cx="2040" cy="450"/>
                          </a:xfrm>
                          <a:prstGeom prst="rect">
                            <a:avLst/>
                          </a:prstGeom>
                          <a:solidFill>
                            <a:srgbClr val="FFFFFF"/>
                          </a:solidFill>
                          <a:ln w="9525">
                            <a:solidFill>
                              <a:srgbClr val="000000"/>
                            </a:solidFill>
                            <a:miter lim="800000"/>
                            <a:headEnd/>
                            <a:tailEnd/>
                          </a:ln>
                        </wps:spPr>
                        <wps:txbx>
                          <w:txbxContent>
                            <w:p w:rsidR="00B21E10" w:rsidRPr="002B29C2" w:rsidRDefault="00B21E10" w:rsidP="00B21E10">
                              <w:pPr>
                                <w:jc w:val="center"/>
                                <w:rPr>
                                  <w:lang w:val="uz-Latn-UZ"/>
                                </w:rPr>
                              </w:pPr>
                              <w:r>
                                <w:rPr>
                                  <w:lang w:val="uz-Latn-UZ"/>
                                </w:rPr>
                                <w:t>Dasturchi uchun</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5895" y="5865"/>
                            <a:ext cx="1725" cy="450"/>
                          </a:xfrm>
                          <a:prstGeom prst="rect">
                            <a:avLst/>
                          </a:prstGeom>
                          <a:solidFill>
                            <a:srgbClr val="FFFFFF"/>
                          </a:solidFill>
                          <a:ln w="9525">
                            <a:solidFill>
                              <a:srgbClr val="000000"/>
                            </a:solidFill>
                            <a:miter lim="800000"/>
                            <a:headEnd/>
                            <a:tailEnd/>
                          </a:ln>
                        </wps:spPr>
                        <wps:txbx>
                          <w:txbxContent>
                            <w:p w:rsidR="00B21E10" w:rsidRPr="002B29C2" w:rsidRDefault="00B21E10" w:rsidP="00B21E10">
                              <w:pPr>
                                <w:jc w:val="center"/>
                                <w:rPr>
                                  <w:lang w:val="uz-Latn-UZ"/>
                                </w:rPr>
                              </w:pPr>
                              <w:r>
                                <w:rPr>
                                  <w:lang w:val="uz-Latn-UZ"/>
                                </w:rPr>
                                <w:t>Foydalanuvchi</w:t>
                              </w:r>
                            </w:p>
                          </w:txbxContent>
                        </wps:txbx>
                        <wps:bodyPr rot="0" vert="horz" wrap="square" lIns="91440" tIns="45720" rIns="91440" bIns="45720" anchor="t" anchorCtr="0" upright="1">
                          <a:noAutofit/>
                        </wps:bodyPr>
                      </wps:wsp>
                      <wps:wsp>
                        <wps:cNvPr id="8" name="AutoShape 9"/>
                        <wps:cNvCnPr>
                          <a:cxnSpLocks noChangeShapeType="1"/>
                        </wps:cNvCnPr>
                        <wps:spPr bwMode="auto">
                          <a:xfrm flipH="1">
                            <a:off x="3360" y="4305"/>
                            <a:ext cx="900" cy="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0"/>
                        <wps:cNvCnPr>
                          <a:cxnSpLocks noChangeShapeType="1"/>
                        </wps:cNvCnPr>
                        <wps:spPr bwMode="auto">
                          <a:xfrm>
                            <a:off x="6345" y="4305"/>
                            <a:ext cx="1035" cy="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AutoShape 11"/>
                        <wps:cNvCnPr>
                          <a:cxnSpLocks noChangeShapeType="1"/>
                        </wps:cNvCnPr>
                        <wps:spPr bwMode="auto">
                          <a:xfrm flipH="1">
                            <a:off x="3855" y="5295"/>
                            <a:ext cx="825" cy="5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12"/>
                        <wps:cNvCnPr>
                          <a:cxnSpLocks noChangeShapeType="1"/>
                        </wps:cNvCnPr>
                        <wps:spPr bwMode="auto">
                          <a:xfrm>
                            <a:off x="6015" y="5295"/>
                            <a:ext cx="1245" cy="5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98.1pt;margin-top:12.2pt;width:267pt;height:110.25pt;z-index:251659264" coordorigin="2760,4110" coordsize="5340,2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">
                <v:shapetype id="_x0000_t202" coordsize="21600,21600" o:spt="202" path="m,l,21600r21600,l21600,xe">
                  <v:stroke joinstyle="miter"/>
                  <v:path gradientshapeok="t" o:connecttype="rect"/>
                </v:shapetype>
                <v:shape id="Text Box 3" o:spid="_x0000_s1027" type="#_x0000_t202" style="position:absolute;left:4260;top:4110;width:2085;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B21E10" w:rsidRPr="002B29C2" w:rsidRDefault="00B21E10" w:rsidP="00B21E10">
                        <w:pPr>
                          <w:jc w:val="center"/>
                          <w:rPr>
                            <w:lang w:val="uz-Latn-UZ"/>
                          </w:rPr>
                        </w:pPr>
                        <w:r>
                          <w:rPr>
                            <w:lang w:val="uz-Latn-UZ"/>
                          </w:rPr>
                          <w:t>Dasturiy mahsulot</w:t>
                        </w:r>
                      </w:p>
                    </w:txbxContent>
                  </v:textbox>
                </v:shape>
                <v:shape id="Text Box 4" o:spid="_x0000_s1028" type="#_x0000_t202" style="position:absolute;left:2760;top:4845;width:133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B21E10" w:rsidRPr="002B29C2" w:rsidRDefault="00B21E10" w:rsidP="00B21E10">
                        <w:pPr>
                          <w:jc w:val="center"/>
                          <w:rPr>
                            <w:lang w:val="uz-Latn-UZ"/>
                          </w:rPr>
                        </w:pPr>
                        <w:r>
                          <w:rPr>
                            <w:lang w:val="uz-Latn-UZ"/>
                          </w:rPr>
                          <w:t>Amaliy</w:t>
                        </w:r>
                      </w:p>
                    </w:txbxContent>
                  </v:textbox>
                </v:shape>
                <v:shape id="Text Box 5" o:spid="_x0000_s1029" type="#_x0000_t202" style="position:absolute;left:4680;top:4845;width:133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B21E10" w:rsidRPr="002B29C2" w:rsidRDefault="00B21E10" w:rsidP="00B21E10">
                        <w:pPr>
                          <w:jc w:val="center"/>
                          <w:rPr>
                            <w:lang w:val="uz-Latn-UZ"/>
                          </w:rPr>
                        </w:pPr>
                        <w:r>
                          <w:rPr>
                            <w:lang w:val="uz-Latn-UZ"/>
                          </w:rPr>
                          <w:t>Tizimli</w:t>
                        </w:r>
                      </w:p>
                    </w:txbxContent>
                  </v:textbox>
                </v:shape>
                <v:shape id="Text Box 6" o:spid="_x0000_s1030" type="#_x0000_t202" style="position:absolute;left:6765;top:4875;width:133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B21E10" w:rsidRPr="002B29C2" w:rsidRDefault="00B21E10" w:rsidP="00B21E10">
                        <w:pPr>
                          <w:jc w:val="center"/>
                          <w:rPr>
                            <w:lang w:val="uz-Latn-UZ"/>
                          </w:rPr>
                        </w:pPr>
                        <w:r>
                          <w:rPr>
                            <w:lang w:val="uz-Latn-UZ"/>
                          </w:rPr>
                          <w:t>Gibrid</w:t>
                        </w:r>
                      </w:p>
                    </w:txbxContent>
                  </v:textbox>
                </v:shape>
                <v:shape id="Text Box 7" o:spid="_x0000_s1031" type="#_x0000_t202" style="position:absolute;left:3045;top:5865;width:2040;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B21E10" w:rsidRPr="002B29C2" w:rsidRDefault="00B21E10" w:rsidP="00B21E10">
                        <w:pPr>
                          <w:jc w:val="center"/>
                          <w:rPr>
                            <w:lang w:val="uz-Latn-UZ"/>
                          </w:rPr>
                        </w:pPr>
                        <w:r>
                          <w:rPr>
                            <w:lang w:val="uz-Latn-UZ"/>
                          </w:rPr>
                          <w:t>Dasturchi uchun</w:t>
                        </w:r>
                      </w:p>
                    </w:txbxContent>
                  </v:textbox>
                </v:shape>
                <v:shape id="Text Box 8" o:spid="_x0000_s1032" type="#_x0000_t202" style="position:absolute;left:5895;top:5865;width:172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B21E10" w:rsidRPr="002B29C2" w:rsidRDefault="00B21E10" w:rsidP="00B21E10">
                        <w:pPr>
                          <w:jc w:val="center"/>
                          <w:rPr>
                            <w:lang w:val="uz-Latn-UZ"/>
                          </w:rPr>
                        </w:pPr>
                        <w:r>
                          <w:rPr>
                            <w:lang w:val="uz-Latn-UZ"/>
                          </w:rPr>
                          <w:t>Foydalanuvchi</w:t>
                        </w:r>
                      </w:p>
                    </w:txbxContent>
                  </v:textbox>
                </v:shape>
                <v:shapetype id="_x0000_t32" coordsize="21600,21600" o:spt="32" o:oned="t" path="m,l21600,21600e" filled="f">
                  <v:path arrowok="t" fillok="f" o:connecttype="none"/>
                  <o:lock v:ext="edit" shapetype="t"/>
                </v:shapetype>
                <v:shape id="AutoShape 9" o:spid="_x0000_s1033" type="#_x0000_t32" style="position:absolute;left:3360;top:4305;width:900;height:5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IRYL0AAADaAAAADwAAAGRycy9kb3ducmV2LnhtbERPTYvCMBC9L/gfwgjetqmCslSjqCDI&#10;XkRX0OPQjG2wmZQm29R/bw4Le3y879VmsI3oqfPGsYJploMgLp02XCm4/hw+v0D4gKyxcUwKXuRh&#10;sx59rLDQLvKZ+kuoRAphX6CCOoS2kNKXNVn0mWuJE/dwncWQYFdJ3WFM4baRszxfSIuGU0ONLe1r&#10;Kp+XX6vAxJPp2+M+7r5vd68jmdfcGaUm42G7BBFoCP/iP/dRK0hb05V0A+T6D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jiEWC9AAAA2gAAAA8AAAAAAAAAAAAAAAAAoQIA&#10;AGRycy9kb3ducmV2LnhtbFBLBQYAAAAABAAEAPkAAACLAwAAAAA=&#10;">
                  <v:stroke endarrow="block"/>
                </v:shape>
                <v:shape id="AutoShape 10" o:spid="_x0000_s1034" type="#_x0000_t32" style="position:absolute;left:6345;top:4305;width:1035;height: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AutoShape 11" o:spid="_x0000_s1035" type="#_x0000_t32" style="position:absolute;left:3855;top:5295;width:825;height:57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oQW8IAAADbAAAADwAAAGRycy9kb3ducmV2LnhtbESPQWsCMRCF7wX/QxjBW80qWMrWKFUQ&#10;pBepFfQ4bKa7oZvJskk36793DoXeZnhv3vtmvR19qwbqowtsYDEvQBFXwTquDVy+Ds+voGJCttgG&#10;JgN3irDdTJ7WWNqQ+ZOGc6qVhHAs0UCTUldqHauGPMZ56IhF+w69xyRrX2vbY5Zw3+plUbxoj46l&#10;ocGO9g1VP+dfb8Dlkxu64z7vPq63aDO5+yo4Y2bT8f0NVKIx/Zv/ro9W8IVe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oQW8IAAADbAAAADwAAAAAAAAAAAAAA&#10;AAChAgAAZHJzL2Rvd25yZXYueG1sUEsFBgAAAAAEAAQA+QAAAJADAAAAAA==&#10;">
                  <v:stroke endarrow="block"/>
                </v:shape>
                <v:shape id="AutoShape 12" o:spid="_x0000_s1036" type="#_x0000_t32" style="position:absolute;left:6015;top:5295;width:1245;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group>
            </w:pict>
          </mc:Fallback>
        </mc:AlternateContent>
      </w:r>
    </w:p>
    <w:p w:rsidR="00B21E10" w:rsidRPr="00560199" w:rsidRDefault="00B21E10" w:rsidP="00B21E10">
      <w:pPr>
        <w:spacing w:after="0" w:line="240" w:lineRule="auto"/>
        <w:jc w:val="both"/>
        <w:rPr>
          <w:rFonts w:ascii="Times New Roman" w:eastAsia="Times New Roman" w:hAnsi="Times New Roman"/>
          <w:sz w:val="20"/>
          <w:szCs w:val="20"/>
          <w:lang w:val="en-US" w:eastAsia="ru-RU"/>
        </w:rPr>
      </w:pPr>
    </w:p>
    <w:p w:rsidR="00B21E10" w:rsidRPr="00560199" w:rsidRDefault="00B21E10" w:rsidP="00B21E10">
      <w:pPr>
        <w:spacing w:after="0" w:line="240" w:lineRule="auto"/>
        <w:jc w:val="both"/>
        <w:rPr>
          <w:rFonts w:ascii="Times New Roman" w:eastAsia="Times New Roman" w:hAnsi="Times New Roman"/>
          <w:sz w:val="20"/>
          <w:szCs w:val="20"/>
          <w:lang w:val="en-US" w:eastAsia="ru-RU"/>
        </w:rPr>
      </w:pPr>
    </w:p>
    <w:p w:rsidR="00B21E10" w:rsidRPr="00560199" w:rsidRDefault="00B21E10" w:rsidP="00B21E10">
      <w:pPr>
        <w:spacing w:after="0" w:line="240" w:lineRule="auto"/>
        <w:jc w:val="both"/>
        <w:rPr>
          <w:rFonts w:ascii="Times New Roman" w:eastAsia="Times New Roman" w:hAnsi="Times New Roman"/>
          <w:sz w:val="20"/>
          <w:szCs w:val="20"/>
          <w:lang w:val="en-US" w:eastAsia="ru-RU"/>
        </w:rPr>
      </w:pPr>
    </w:p>
    <w:p w:rsidR="00B21E10" w:rsidRPr="00560199" w:rsidRDefault="00B21E10" w:rsidP="00B21E10">
      <w:pPr>
        <w:spacing w:after="0" w:line="240" w:lineRule="auto"/>
        <w:jc w:val="both"/>
        <w:rPr>
          <w:rFonts w:ascii="Times New Roman" w:eastAsia="Times New Roman" w:hAnsi="Times New Roman"/>
          <w:sz w:val="20"/>
          <w:szCs w:val="20"/>
          <w:lang w:val="en-US" w:eastAsia="ru-RU"/>
        </w:rPr>
      </w:pPr>
    </w:p>
    <w:p w:rsidR="00B21E10" w:rsidRPr="00560199" w:rsidRDefault="00B21E10" w:rsidP="00B21E10">
      <w:pPr>
        <w:spacing w:after="0" w:line="240" w:lineRule="auto"/>
        <w:jc w:val="both"/>
        <w:rPr>
          <w:rFonts w:ascii="Times New Roman" w:eastAsia="Times New Roman" w:hAnsi="Times New Roman"/>
          <w:sz w:val="20"/>
          <w:szCs w:val="20"/>
          <w:lang w:val="en-US" w:eastAsia="ru-RU"/>
        </w:rPr>
      </w:pPr>
    </w:p>
    <w:p w:rsidR="00B21E10" w:rsidRPr="00560199" w:rsidRDefault="00B21E10" w:rsidP="00B21E10">
      <w:pPr>
        <w:spacing w:after="0" w:line="240" w:lineRule="auto"/>
        <w:jc w:val="both"/>
        <w:rPr>
          <w:rFonts w:ascii="Times New Roman" w:eastAsia="Times New Roman" w:hAnsi="Times New Roman"/>
          <w:sz w:val="20"/>
          <w:szCs w:val="20"/>
          <w:lang w:val="en-US" w:eastAsia="ru-RU"/>
        </w:rPr>
      </w:pPr>
    </w:p>
    <w:p w:rsidR="00B21E10" w:rsidRPr="00560199" w:rsidRDefault="00B21E10" w:rsidP="00B21E10">
      <w:pPr>
        <w:spacing w:after="0" w:line="240" w:lineRule="auto"/>
        <w:jc w:val="both"/>
        <w:rPr>
          <w:rFonts w:ascii="Times New Roman" w:eastAsia="Times New Roman" w:hAnsi="Times New Roman"/>
          <w:sz w:val="20"/>
          <w:szCs w:val="20"/>
          <w:lang w:val="en-US" w:eastAsia="ru-RU"/>
        </w:rPr>
      </w:pPr>
    </w:p>
    <w:p w:rsidR="00B21E10" w:rsidRPr="00560199" w:rsidRDefault="00B21E10" w:rsidP="00B21E10">
      <w:pPr>
        <w:spacing w:after="0" w:line="240" w:lineRule="auto"/>
        <w:jc w:val="both"/>
        <w:rPr>
          <w:rFonts w:ascii="Times New Roman" w:eastAsia="Times New Roman" w:hAnsi="Times New Roman"/>
          <w:sz w:val="20"/>
          <w:szCs w:val="20"/>
          <w:lang w:val="en-US" w:eastAsia="ru-RU"/>
        </w:rPr>
      </w:pPr>
    </w:p>
    <w:p w:rsidR="00B21E10" w:rsidRPr="00560199" w:rsidRDefault="00B21E10" w:rsidP="00B21E10">
      <w:pPr>
        <w:spacing w:after="0" w:line="240" w:lineRule="auto"/>
        <w:jc w:val="both"/>
        <w:rPr>
          <w:rFonts w:ascii="Times New Roman" w:eastAsia="Times New Roman" w:hAnsi="Times New Roman"/>
          <w:sz w:val="20"/>
          <w:szCs w:val="20"/>
          <w:lang w:val="en-US" w:eastAsia="ru-RU"/>
        </w:rPr>
      </w:pPr>
    </w:p>
    <w:p w:rsidR="00B21E10" w:rsidRPr="00560199" w:rsidRDefault="00B21E10" w:rsidP="00B21E10">
      <w:pPr>
        <w:spacing w:after="0" w:line="240" w:lineRule="auto"/>
        <w:jc w:val="both"/>
        <w:rPr>
          <w:rFonts w:ascii="Times New Roman" w:eastAsia="Times New Roman" w:hAnsi="Times New Roman"/>
          <w:sz w:val="20"/>
          <w:szCs w:val="20"/>
          <w:lang w:val="en-US" w:eastAsia="ru-RU"/>
        </w:rPr>
      </w:pPr>
    </w:p>
    <w:p w:rsidR="00B21E10" w:rsidRPr="00560199" w:rsidRDefault="00B21E10" w:rsidP="00B21E10">
      <w:p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 xml:space="preserve">Izoxlar </w:t>
      </w:r>
    </w:p>
    <w:p w:rsidR="00B21E10" w:rsidRPr="00560199" w:rsidRDefault="00B21E10" w:rsidP="00B21E10">
      <w:p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Dasturning y</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ngil o’qiluvchanligini ta'minlash uchun har qanday dastur y</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tarlicha izoxga bo’lishi shart. Har bir dastur moduli kirishi izoxlarga ega bo’lib unda quyidagi axborotlar aks ettirilmog’i lozim.</w:t>
      </w:r>
    </w:p>
    <w:p w:rsidR="00B21E10" w:rsidRPr="00560199" w:rsidRDefault="00B21E10" w:rsidP="00B21E10">
      <w:pPr>
        <w:numPr>
          <w:ilvl w:val="1"/>
          <w:numId w:val="1"/>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Dasturni to’liq nomi.</w:t>
      </w:r>
    </w:p>
    <w:p w:rsidR="00B21E10" w:rsidRPr="00560199" w:rsidRDefault="00B21E10" w:rsidP="00B21E10">
      <w:pPr>
        <w:numPr>
          <w:ilvl w:val="1"/>
          <w:numId w:val="1"/>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Uning bajaradigan vazifasi.</w:t>
      </w:r>
    </w:p>
    <w:p w:rsidR="00B21E10" w:rsidRPr="00560199" w:rsidRDefault="00B21E10" w:rsidP="00B21E10">
      <w:pPr>
        <w:numPr>
          <w:ilvl w:val="1"/>
          <w:numId w:val="1"/>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Programmaning chaqirish va ishlatish bo’yicha ko’rsatmalar.</w:t>
      </w:r>
    </w:p>
    <w:p w:rsidR="00B21E10" w:rsidRPr="00560199" w:rsidRDefault="00B21E10" w:rsidP="00B21E10">
      <w:pPr>
        <w:numPr>
          <w:ilvl w:val="1"/>
          <w:numId w:val="1"/>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Asosiy o’zgaruvchilar ro’yxati.</w:t>
      </w:r>
    </w:p>
    <w:p w:rsidR="00B21E10" w:rsidRPr="00560199" w:rsidRDefault="00B21E10" w:rsidP="00B21E10">
      <w:pPr>
        <w:numPr>
          <w:ilvl w:val="1"/>
          <w:numId w:val="1"/>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Chiqarilayotgan prots</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dular ro’yxati va ularning vazifasi</w:t>
      </w:r>
    </w:p>
    <w:p w:rsidR="00B21E10" w:rsidRPr="00560199" w:rsidRDefault="00B21E10" w:rsidP="00B21E10">
      <w:pPr>
        <w:numPr>
          <w:ilvl w:val="1"/>
          <w:numId w:val="1"/>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 xml:space="preserve">Dasturning ishlash vaqti haqidagi axborot </w:t>
      </w:r>
    </w:p>
    <w:p w:rsidR="00B21E10" w:rsidRPr="00560199" w:rsidRDefault="00B21E10" w:rsidP="00B21E10">
      <w:pPr>
        <w:numPr>
          <w:ilvl w:val="1"/>
          <w:numId w:val="1"/>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Op</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rator uchun zarur bo’lgan maxsus ma'lumotlar</w:t>
      </w:r>
    </w:p>
    <w:p w:rsidR="00B21E10" w:rsidRPr="00560199" w:rsidRDefault="00B21E10" w:rsidP="00B21E10">
      <w:pPr>
        <w:numPr>
          <w:ilvl w:val="1"/>
          <w:numId w:val="1"/>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Muallifi haqidagi ma'lumot.</w:t>
      </w:r>
    </w:p>
    <w:p w:rsidR="00B21E10" w:rsidRPr="00560199" w:rsidRDefault="00B21E10" w:rsidP="00B21E10">
      <w:pPr>
        <w:numPr>
          <w:ilvl w:val="1"/>
          <w:numId w:val="1"/>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Dasturning yozilish sanasi.</w:t>
      </w:r>
    </w:p>
    <w:p w:rsidR="00B21E10" w:rsidRPr="00560199" w:rsidRDefault="00B21E10" w:rsidP="00B21E10">
      <w:p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       Bundan tashqari dasturning ma'lum bir sondagi op</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ratorni ham uzoqga ega bo’lib bular op</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ratorlarning vazifasining takrorlanmasligi k</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rak. Dastur mahsulotini to’g’ri izoxlashga yordam b</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radigan takliflar:</w:t>
      </w:r>
    </w:p>
    <w:p w:rsidR="00B21E10" w:rsidRPr="00560199" w:rsidRDefault="00B21E10" w:rsidP="00B21E10">
      <w:p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1. Dasturdagi har bir op</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ratorni izoxlash shart emas</w:t>
      </w:r>
    </w:p>
    <w:p w:rsidR="00B21E10" w:rsidRPr="00560199" w:rsidRDefault="00B21E10" w:rsidP="00B21E10">
      <w:p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2. Izoxlar op</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 xml:space="preserve">ratorning ishini takrorlanmasandan balki qo’shimcha axborotga ega bo’lishi lozim </w:t>
      </w:r>
    </w:p>
    <w:p w:rsidR="00B21E10" w:rsidRPr="00560199" w:rsidRDefault="00B21E10" w:rsidP="00B21E10">
      <w:p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3. Odatda izoxlar ma'lum bir guruh op</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ratorni k</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 xml:space="preserve">ltiriladi. </w:t>
      </w:r>
    </w:p>
    <w:p w:rsidR="00B21E10" w:rsidRPr="00560199" w:rsidRDefault="00B21E10" w:rsidP="00B21E10">
      <w:pPr>
        <w:spacing w:after="0" w:line="240" w:lineRule="auto"/>
        <w:jc w:val="both"/>
        <w:rPr>
          <w:rFonts w:ascii="Times New Roman" w:eastAsia="Times New Roman" w:hAnsi="Times New Roman"/>
          <w:sz w:val="28"/>
          <w:szCs w:val="28"/>
          <w:lang w:val="uz-Latn-UZ" w:eastAsia="ru-RU"/>
        </w:rPr>
      </w:pPr>
      <w:r w:rsidRPr="00560199">
        <w:rPr>
          <w:rFonts w:ascii="Times New Roman" w:eastAsia="Times New Roman" w:hAnsi="Times New Roman"/>
          <w:sz w:val="28"/>
          <w:szCs w:val="28"/>
          <w:lang w:val="uz-Latn-UZ" w:eastAsia="ru-RU"/>
        </w:rPr>
        <w:t>4. Har bir o’zgaruvchi, o’ziga yarasha indifikator, har bir o’zgaruvchiga o’ziga yarasha talanmogi  lozim, bu esa izoxlarni ko’rsatuvchi imkoniyatlarni yaratadi.</w:t>
      </w:r>
    </w:p>
    <w:p w:rsidR="00B21E10" w:rsidRPr="00560199" w:rsidRDefault="00B21E10" w:rsidP="00B21E10">
      <w:pPr>
        <w:spacing w:after="0" w:line="240" w:lineRule="auto"/>
        <w:jc w:val="both"/>
        <w:rPr>
          <w:rFonts w:ascii="Times New Roman" w:eastAsia="Times New Roman" w:hAnsi="Times New Roman"/>
          <w:sz w:val="28"/>
          <w:szCs w:val="28"/>
          <w:lang w:val="uz-Latn-UZ" w:eastAsia="ru-RU"/>
        </w:rPr>
      </w:pPr>
      <w:r w:rsidRPr="00560199">
        <w:rPr>
          <w:rFonts w:ascii="Times New Roman" w:eastAsia="Times New Roman" w:hAnsi="Times New Roman"/>
          <w:sz w:val="28"/>
          <w:szCs w:val="28"/>
          <w:lang w:val="uz-Latn-UZ" w:eastAsia="ru-RU"/>
        </w:rPr>
        <w:t>5. Indifikatorlar programmalashtirilayotganda sohani o’zida akslantirishi qulay</w:t>
      </w:r>
    </w:p>
    <w:p w:rsidR="00B21E10" w:rsidRPr="00560199" w:rsidRDefault="00B21E10" w:rsidP="00B21E10">
      <w:pPr>
        <w:spacing w:after="0" w:line="240" w:lineRule="auto"/>
        <w:jc w:val="both"/>
        <w:rPr>
          <w:rFonts w:ascii="Times New Roman" w:eastAsia="Times New Roman" w:hAnsi="Times New Roman"/>
          <w:sz w:val="28"/>
          <w:szCs w:val="28"/>
          <w:lang w:val="uz-Latn-UZ" w:eastAsia="ru-RU"/>
        </w:rPr>
      </w:pPr>
      <w:r w:rsidRPr="00560199">
        <w:rPr>
          <w:rFonts w:ascii="Times New Roman" w:eastAsia="Times New Roman" w:hAnsi="Times New Roman"/>
          <w:sz w:val="28"/>
          <w:szCs w:val="28"/>
          <w:lang w:val="uz-Latn-UZ" w:eastAsia="ru-RU"/>
        </w:rPr>
        <w:t xml:space="preserve">6. O’zgaruvchilarni ishlatishda ma'lum bir qoidaga ko’ra ish ko’rish tavsiya qilinadi </w:t>
      </w:r>
    </w:p>
    <w:p w:rsidR="00B21E10" w:rsidRPr="00560199" w:rsidRDefault="00B21E10" w:rsidP="00B21E10">
      <w:pPr>
        <w:spacing w:after="0" w:line="240" w:lineRule="auto"/>
        <w:jc w:val="both"/>
        <w:rPr>
          <w:rFonts w:ascii="Times New Roman" w:eastAsia="Times New Roman" w:hAnsi="Times New Roman"/>
          <w:sz w:val="28"/>
          <w:szCs w:val="28"/>
          <w:lang w:val="uz-Latn-UZ" w:eastAsia="ru-RU"/>
        </w:rPr>
      </w:pPr>
      <w:r w:rsidRPr="00560199">
        <w:rPr>
          <w:rFonts w:ascii="Times New Roman" w:eastAsia="Times New Roman" w:hAnsi="Times New Roman"/>
          <w:sz w:val="28"/>
          <w:szCs w:val="28"/>
          <w:lang w:val="uz-Latn-UZ" w:eastAsia="ru-RU"/>
        </w:rPr>
        <w:t>7. Dastur  tomonidan chiqarilayotgan barcha yozuvlar tabiiy formatda izoxlanishi lozim</w:t>
      </w:r>
    </w:p>
    <w:p w:rsidR="00B21E10" w:rsidRPr="00560199" w:rsidRDefault="00B21E10" w:rsidP="00B21E10">
      <w:pPr>
        <w:spacing w:after="0" w:line="240" w:lineRule="auto"/>
        <w:jc w:val="both"/>
        <w:rPr>
          <w:rFonts w:ascii="Times New Roman" w:eastAsia="Times New Roman" w:hAnsi="Times New Roman"/>
          <w:sz w:val="28"/>
          <w:szCs w:val="28"/>
          <w:lang w:val="uz-Latn-UZ" w:eastAsia="ru-RU"/>
        </w:rPr>
      </w:pPr>
      <w:r w:rsidRPr="00560199">
        <w:rPr>
          <w:rFonts w:ascii="Times New Roman" w:eastAsia="Times New Roman" w:hAnsi="Times New Roman"/>
          <w:sz w:val="28"/>
          <w:szCs w:val="28"/>
          <w:lang w:val="uz-Latn-UZ" w:eastAsia="ru-RU"/>
        </w:rPr>
        <w:t>8. Dasturda harakatlarning tabiiy kеtma-kеtligini saqlab qolish talab qilinadi.</w:t>
      </w:r>
    </w:p>
    <w:p w:rsidR="00B21E10" w:rsidRPr="00560199" w:rsidRDefault="00B21E10" w:rsidP="00B21E10">
      <w:pPr>
        <w:spacing w:after="0" w:line="240" w:lineRule="auto"/>
        <w:jc w:val="both"/>
        <w:rPr>
          <w:rFonts w:ascii="Times New Roman" w:eastAsia="Times New Roman" w:hAnsi="Times New Roman"/>
          <w:b/>
          <w:sz w:val="29"/>
          <w:szCs w:val="29"/>
          <w:lang w:val="uz-Latn-UZ" w:eastAsia="ru-RU"/>
        </w:rPr>
      </w:pPr>
    </w:p>
    <w:p w:rsidR="00B21E10" w:rsidRPr="00957B49" w:rsidRDefault="00B21E10" w:rsidP="00B21E10">
      <w:pPr>
        <w:spacing w:after="0" w:line="240" w:lineRule="auto"/>
        <w:jc w:val="center"/>
        <w:rPr>
          <w:rFonts w:ascii="Times New Roman" w:eastAsia="Times New Roman" w:hAnsi="Times New Roman"/>
          <w:b/>
          <w:sz w:val="29"/>
          <w:szCs w:val="29"/>
          <w:lang w:val="uz-Latn-UZ" w:eastAsia="ru-RU"/>
        </w:rPr>
      </w:pPr>
      <w:r w:rsidRPr="00957B49">
        <w:rPr>
          <w:rFonts w:ascii="Times New Roman" w:eastAsia="Times New Roman" w:hAnsi="Times New Roman"/>
          <w:b/>
          <w:sz w:val="29"/>
          <w:szCs w:val="29"/>
          <w:lang w:val="uz-Latn-UZ" w:eastAsia="ru-RU"/>
        </w:rPr>
        <w:t>Sozlash</w:t>
      </w:r>
    </w:p>
    <w:p w:rsidR="00B21E10" w:rsidRPr="00560199" w:rsidRDefault="00B21E10" w:rsidP="00B21E10">
      <w:pPr>
        <w:spacing w:after="0" w:line="240" w:lineRule="auto"/>
        <w:jc w:val="both"/>
        <w:rPr>
          <w:rFonts w:ascii="Times New Roman" w:eastAsia="Times New Roman" w:hAnsi="Times New Roman"/>
          <w:b/>
          <w:sz w:val="29"/>
          <w:szCs w:val="29"/>
          <w:lang w:val="uz-Latn-UZ" w:eastAsia="ru-RU"/>
        </w:rPr>
      </w:pPr>
    </w:p>
    <w:p w:rsidR="00B21E10" w:rsidRPr="00560199" w:rsidRDefault="00B21E10" w:rsidP="00B21E10">
      <w:pPr>
        <w:spacing w:after="0" w:line="240" w:lineRule="auto"/>
        <w:jc w:val="both"/>
        <w:rPr>
          <w:rFonts w:ascii="Times New Roman" w:eastAsia="Times New Roman" w:hAnsi="Times New Roman"/>
          <w:sz w:val="29"/>
          <w:szCs w:val="29"/>
          <w:lang w:val="uz-Latn-UZ" w:eastAsia="ru-RU"/>
        </w:rPr>
      </w:pPr>
      <w:r w:rsidRPr="00560199">
        <w:rPr>
          <w:rFonts w:ascii="Times New Roman" w:eastAsia="Times New Roman" w:hAnsi="Times New Roman"/>
          <w:sz w:val="29"/>
          <w:szCs w:val="29"/>
          <w:lang w:val="uz-Latn-UZ" w:eastAsia="ru-RU"/>
        </w:rPr>
        <w:t>       Sozlash tеstlash jarayonida aniqlangan xatoliklarni tuzatib dasturning uzilishsiz ishlashini ta'minlash jarayonidir. Sozlash 2 yo’nalashida olib boriladi.</w:t>
      </w:r>
    </w:p>
    <w:p w:rsidR="00B21E10" w:rsidRPr="00560199" w:rsidRDefault="00B21E10" w:rsidP="00B21E10">
      <w:pPr>
        <w:spacing w:after="0" w:line="240" w:lineRule="auto"/>
        <w:jc w:val="both"/>
        <w:rPr>
          <w:rFonts w:ascii="Times New Roman" w:eastAsia="Times New Roman" w:hAnsi="Times New Roman"/>
          <w:sz w:val="29"/>
          <w:szCs w:val="29"/>
          <w:lang w:val="uz-Latn-UZ" w:eastAsia="ru-RU"/>
        </w:rPr>
      </w:pPr>
      <w:r w:rsidRPr="00560199">
        <w:rPr>
          <w:rFonts w:ascii="Times New Roman" w:eastAsia="Times New Roman" w:hAnsi="Times New Roman"/>
          <w:sz w:val="29"/>
          <w:szCs w:val="29"/>
          <w:lang w:val="uz-Latn-UZ" w:eastAsia="ru-RU"/>
        </w:rPr>
        <w:lastRenderedPageBreak/>
        <w:t>1. Intеraktsion holatida dasturni sozlash va ma'lum bir axborot chiqarib dialog ravishda olib boriladi.</w:t>
      </w:r>
    </w:p>
    <w:p w:rsidR="00B21E10" w:rsidRPr="00560199" w:rsidRDefault="00B21E10" w:rsidP="00B21E10">
      <w:pPr>
        <w:spacing w:after="0" w:line="240" w:lineRule="auto"/>
        <w:jc w:val="both"/>
        <w:rPr>
          <w:rFonts w:ascii="Times New Roman" w:eastAsia="Times New Roman" w:hAnsi="Times New Roman"/>
          <w:sz w:val="29"/>
          <w:szCs w:val="29"/>
          <w:lang w:val="uz-Latn-UZ" w:eastAsia="ru-RU"/>
        </w:rPr>
      </w:pPr>
      <w:r w:rsidRPr="00560199">
        <w:rPr>
          <w:rFonts w:ascii="Times New Roman" w:eastAsia="Times New Roman" w:hAnsi="Times New Roman"/>
          <w:sz w:val="29"/>
          <w:szCs w:val="29"/>
          <w:lang w:val="uz-Latn-UZ" w:eastAsia="ru-RU"/>
        </w:rPr>
        <w:t xml:space="preserve">2. Komplеks ravishda sozlash jarayonida esa har bir dastur va modul alohida sozlangandan so’ng bu dastur va modullar birgalikda ishlashi ta'minlanib butun mahsulot sozlanishi ko’zda tutiladi. </w:t>
      </w:r>
    </w:p>
    <w:p w:rsidR="00B21E10" w:rsidRPr="00560199" w:rsidRDefault="00B21E10" w:rsidP="00B21E10">
      <w:pPr>
        <w:spacing w:after="0" w:line="240" w:lineRule="auto"/>
        <w:jc w:val="center"/>
        <w:rPr>
          <w:rFonts w:ascii="Times New Roman" w:eastAsia="Times New Roman" w:hAnsi="Times New Roman"/>
          <w:bCs/>
          <w:sz w:val="29"/>
          <w:szCs w:val="29"/>
          <w:lang w:val="uz-Latn-UZ" w:eastAsia="ru-RU"/>
        </w:rPr>
      </w:pPr>
      <w:r w:rsidRPr="00560199">
        <w:rPr>
          <w:rFonts w:ascii="Times New Roman" w:eastAsia="Times New Roman" w:hAnsi="Times New Roman"/>
          <w:bCs/>
          <w:sz w:val="29"/>
          <w:szCs w:val="29"/>
          <w:lang w:val="uz-Latn-UZ" w:eastAsia="ru-RU"/>
        </w:rPr>
        <w:t>Dasturiy mahsulotining arxitеkturasi</w:t>
      </w:r>
    </w:p>
    <w:p w:rsidR="00B21E10" w:rsidRPr="00560199" w:rsidRDefault="00B21E10" w:rsidP="00B21E10">
      <w:pPr>
        <w:spacing w:after="0" w:line="240" w:lineRule="auto"/>
        <w:jc w:val="center"/>
        <w:rPr>
          <w:rFonts w:ascii="Times New Roman" w:eastAsia="Times New Roman" w:hAnsi="Times New Roman"/>
          <w:b/>
          <w:bCs/>
          <w:sz w:val="29"/>
          <w:szCs w:val="29"/>
          <w:lang w:val="uz-Latn-UZ" w:eastAsia="ru-RU"/>
        </w:rPr>
      </w:pPr>
    </w:p>
    <w:p w:rsidR="00B21E10" w:rsidRPr="00560199" w:rsidRDefault="00B21E10" w:rsidP="00B21E10">
      <w:pPr>
        <w:spacing w:after="0" w:line="240" w:lineRule="auto"/>
        <w:jc w:val="both"/>
        <w:rPr>
          <w:rFonts w:ascii="Times New Roman" w:eastAsia="Times New Roman" w:hAnsi="Times New Roman"/>
          <w:sz w:val="29"/>
          <w:szCs w:val="29"/>
          <w:lang w:val="uz-Latn-UZ" w:eastAsia="ru-RU"/>
        </w:rPr>
      </w:pPr>
      <w:r w:rsidRPr="00560199">
        <w:rPr>
          <w:rFonts w:ascii="Times New Roman" w:eastAsia="Times New Roman" w:hAnsi="Times New Roman"/>
          <w:sz w:val="29"/>
          <w:szCs w:val="29"/>
          <w:lang w:val="uz-Latn-UZ" w:eastAsia="ru-RU"/>
        </w:rPr>
        <w:t xml:space="preserve">Ta'rif: Dastur mahsulotini arxitеkturasi dеganda, bu mahsulotni  tashkil qiluvchi komponеntalar loyihasi, bu komponеntlarning bir -biri bilan qay darajada bog’lanishi nazarda tutiladi. </w:t>
      </w:r>
    </w:p>
    <w:p w:rsidR="00B21E10" w:rsidRDefault="00B21E10" w:rsidP="00B21E10">
      <w:pPr>
        <w:spacing w:after="0" w:line="240" w:lineRule="auto"/>
        <w:jc w:val="both"/>
        <w:rPr>
          <w:rFonts w:ascii="Times New Roman" w:eastAsia="Times New Roman" w:hAnsi="Times New Roman"/>
          <w:sz w:val="29"/>
          <w:szCs w:val="29"/>
          <w:lang w:val="uz-Latn-UZ" w:eastAsia="ru-RU"/>
        </w:rPr>
      </w:pPr>
      <w:r w:rsidRPr="00560199">
        <w:rPr>
          <w:rFonts w:ascii="Times New Roman" w:eastAsia="Times New Roman" w:hAnsi="Times New Roman"/>
          <w:sz w:val="29"/>
          <w:szCs w:val="29"/>
          <w:lang w:val="uz-Latn-UZ" w:eastAsia="ru-RU"/>
        </w:rPr>
        <w:t>       Agar aloxida bir dastur ishlab chiqarilayotgan bo’lsa uning uchun dastlabki qiymat vazifasini dеtallashtirilgan tashqi spеtsifikatsiyalar o’taydi. Agar dastur mahsuloti ishlab chiqarilayotgan bo’lsa ularning umumiy dastlabki qiymat vazifasini dеtallashtirilgan tashqi spеtsifikatsiyalar bilan birgalikda sistеmaning funksional arxitеkturasi bo’ladi. Dastur mahsulotining arxitеkturasi yaratilishi jarayonida uni tashkil qiluvchi modullarning va ularning iеrarxik struktura formulasi nazarda tutiladi. Moduli tashkil qiluvchi eng kichik komponеntalar dasturlash tilining opеratorlaridir.</w:t>
      </w:r>
    </w:p>
    <w:p w:rsidR="00B21E10" w:rsidRDefault="00B21E10" w:rsidP="00B21E10">
      <w:pPr>
        <w:spacing w:after="0" w:line="240" w:lineRule="auto"/>
        <w:jc w:val="both"/>
        <w:rPr>
          <w:rFonts w:ascii="Times New Roman" w:eastAsia="Times New Roman" w:hAnsi="Times New Roman"/>
          <w:sz w:val="29"/>
          <w:szCs w:val="29"/>
          <w:lang w:val="uz-Latn-UZ" w:eastAsia="ru-RU"/>
        </w:rPr>
      </w:pPr>
    </w:p>
    <w:p w:rsidR="00B21E10" w:rsidRDefault="00B21E10" w:rsidP="00B21E10">
      <w:pPr>
        <w:autoSpaceDE w:val="0"/>
        <w:autoSpaceDN w:val="0"/>
        <w:adjustRightInd w:val="0"/>
        <w:spacing w:after="0"/>
        <w:jc w:val="center"/>
        <w:rPr>
          <w:rFonts w:ascii="Times New Roman" w:hAnsi="Times New Roman"/>
          <w:noProof/>
          <w:sz w:val="28"/>
          <w:szCs w:val="28"/>
          <w:lang w:val="en-US" w:eastAsia="ru-RU"/>
        </w:rPr>
      </w:pPr>
      <w:r w:rsidRPr="00A04061">
        <w:rPr>
          <w:rFonts w:ascii="Times New Roman" w:hAnsi="Times New Roman"/>
          <w:noProof/>
          <w:sz w:val="28"/>
          <w:szCs w:val="28"/>
          <w:lang w:val="en-US" w:eastAsia="ru-RU"/>
        </w:rPr>
        <w:t>9</w:t>
      </w:r>
      <w:r>
        <w:rPr>
          <w:rFonts w:ascii="Times New Roman" w:hAnsi="Times New Roman"/>
          <w:noProof/>
          <w:sz w:val="28"/>
          <w:szCs w:val="28"/>
          <w:lang w:val="en-US" w:eastAsia="ru-RU"/>
        </w:rPr>
        <w:t xml:space="preserve"> </w:t>
      </w:r>
      <w:r w:rsidRPr="00A04061">
        <w:rPr>
          <w:rFonts w:ascii="Times New Roman" w:hAnsi="Times New Roman"/>
          <w:noProof/>
          <w:sz w:val="28"/>
          <w:szCs w:val="28"/>
          <w:lang w:val="en-US" w:eastAsia="ru-RU"/>
        </w:rPr>
        <w:t>-</w:t>
      </w:r>
      <w:r>
        <w:rPr>
          <w:rFonts w:ascii="Times New Roman" w:hAnsi="Times New Roman"/>
          <w:noProof/>
          <w:sz w:val="28"/>
          <w:szCs w:val="28"/>
          <w:lang w:val="en-US" w:eastAsia="ru-RU"/>
        </w:rPr>
        <w:t xml:space="preserve"> tajrib</w:t>
      </w:r>
      <w:r w:rsidRPr="00A04061">
        <w:rPr>
          <w:rFonts w:ascii="Times New Roman" w:hAnsi="Times New Roman"/>
          <w:noProof/>
          <w:sz w:val="28"/>
          <w:szCs w:val="28"/>
          <w:lang w:val="en-US" w:eastAsia="ru-RU"/>
        </w:rPr>
        <w:t>a ishi</w:t>
      </w:r>
    </w:p>
    <w:p w:rsidR="00B21E10" w:rsidRDefault="00B21E10" w:rsidP="00B21E10">
      <w:pPr>
        <w:autoSpaceDE w:val="0"/>
        <w:autoSpaceDN w:val="0"/>
        <w:adjustRightInd w:val="0"/>
        <w:spacing w:before="240" w:after="0"/>
        <w:rPr>
          <w:rFonts w:ascii="Times New Roman" w:hAnsi="Times New Roman"/>
          <w:noProof/>
          <w:sz w:val="28"/>
          <w:szCs w:val="28"/>
          <w:lang w:val="en-US" w:eastAsia="ru-RU"/>
        </w:rPr>
      </w:pPr>
      <w:r>
        <w:rPr>
          <w:rFonts w:ascii="Times New Roman" w:hAnsi="Times New Roman"/>
          <w:noProof/>
          <w:sz w:val="28"/>
          <w:szCs w:val="28"/>
          <w:lang w:val="en-US" w:eastAsia="ru-RU"/>
        </w:rPr>
        <w:tab/>
        <w:t>Markaziy (x ; y) bo’lgan radiusli aylana chizing:</w:t>
      </w:r>
    </w:p>
    <w:p w:rsidR="00B21E10" w:rsidRDefault="00B21E10" w:rsidP="00B21E10">
      <w:pPr>
        <w:autoSpaceDE w:val="0"/>
        <w:autoSpaceDN w:val="0"/>
        <w:adjustRightInd w:val="0"/>
        <w:spacing w:after="0"/>
        <w:rPr>
          <w:rFonts w:ascii="Times New Roman" w:hAnsi="Times New Roman"/>
          <w:noProof/>
          <w:sz w:val="28"/>
          <w:szCs w:val="28"/>
          <w:lang w:val="en-US" w:eastAsia="ru-RU"/>
        </w:rPr>
      </w:pPr>
      <w:r>
        <w:rPr>
          <w:rFonts w:ascii="Times New Roman" w:hAnsi="Times New Roman"/>
          <w:noProof/>
          <w:sz w:val="28"/>
          <w:szCs w:val="28"/>
          <w:lang w:val="en-US" w:eastAsia="ru-RU"/>
        </w:rPr>
        <w:t xml:space="preserve">Markaziy   koordinatalari </w:t>
      </w:r>
      <w:r>
        <w:rPr>
          <w:rFonts w:ascii="Times New Roman" w:hAnsi="Times New Roman"/>
          <w:noProof/>
          <w:sz w:val="28"/>
          <w:szCs w:val="28"/>
          <w:lang w:val="en-US" w:eastAsia="ru-RU"/>
        </w:rPr>
        <w:tab/>
        <w:t>(120 ; 40)</w:t>
      </w:r>
    </w:p>
    <w:p w:rsidR="00B21E10" w:rsidRDefault="00B21E10" w:rsidP="00B21E10">
      <w:pPr>
        <w:autoSpaceDE w:val="0"/>
        <w:autoSpaceDN w:val="0"/>
        <w:adjustRightInd w:val="0"/>
        <w:spacing w:after="0"/>
        <w:rPr>
          <w:rFonts w:ascii="Times New Roman" w:hAnsi="Times New Roman"/>
          <w:noProof/>
          <w:sz w:val="28"/>
          <w:szCs w:val="28"/>
          <w:lang w:val="en-US" w:eastAsia="ru-RU"/>
        </w:rPr>
      </w:pPr>
      <w:r>
        <w:rPr>
          <w:rFonts w:ascii="Times New Roman" w:hAnsi="Times New Roman"/>
          <w:noProof/>
          <w:sz w:val="28"/>
          <w:szCs w:val="28"/>
          <w:lang w:val="en-US" w:eastAsia="ru-RU"/>
        </w:rPr>
        <w:t>Rang  - 1</w:t>
      </w:r>
    </w:p>
    <w:p w:rsidR="00B21E10" w:rsidRDefault="00B21E10" w:rsidP="00B21E10">
      <w:pPr>
        <w:autoSpaceDE w:val="0"/>
        <w:autoSpaceDN w:val="0"/>
        <w:adjustRightInd w:val="0"/>
        <w:spacing w:after="0"/>
        <w:rPr>
          <w:rFonts w:ascii="Times New Roman" w:hAnsi="Times New Roman"/>
          <w:noProof/>
          <w:sz w:val="28"/>
          <w:szCs w:val="28"/>
          <w:lang w:val="en-US" w:eastAsia="ru-RU"/>
        </w:rPr>
      </w:pPr>
    </w:p>
    <w:p w:rsidR="00B21E10" w:rsidRDefault="00B21E10" w:rsidP="00B21E10">
      <w:pPr>
        <w:autoSpaceDE w:val="0"/>
        <w:autoSpaceDN w:val="0"/>
        <w:adjustRightInd w:val="0"/>
        <w:spacing w:after="0"/>
        <w:rPr>
          <w:rFonts w:ascii="Times New Roman" w:hAnsi="Times New Roman"/>
          <w:noProof/>
          <w:sz w:val="28"/>
          <w:szCs w:val="28"/>
          <w:lang w:val="en-US" w:eastAsia="ru-RU"/>
        </w:rPr>
      </w:pPr>
      <w:r>
        <w:rPr>
          <w:rFonts w:ascii="Times New Roman" w:hAnsi="Times New Roman"/>
          <w:noProof/>
          <w:sz w:val="28"/>
          <w:szCs w:val="28"/>
          <w:lang w:val="en-US" w:eastAsia="ru-RU"/>
        </w:rPr>
        <w:t>C++ tilidagi dasturi:</w:t>
      </w:r>
    </w:p>
    <w:p w:rsidR="00B21E10" w:rsidRPr="00A04061" w:rsidRDefault="00B21E10" w:rsidP="00B21E10">
      <w:pPr>
        <w:autoSpaceDE w:val="0"/>
        <w:autoSpaceDN w:val="0"/>
        <w:adjustRightInd w:val="0"/>
        <w:spacing w:after="0"/>
        <w:rPr>
          <w:rFonts w:ascii="Times New Roman" w:hAnsi="Times New Roman"/>
          <w:noProof/>
          <w:sz w:val="28"/>
          <w:szCs w:val="28"/>
          <w:lang w:val="en-US" w:eastAsia="ru-RU"/>
        </w:rPr>
      </w:pPr>
    </w:p>
    <w:p w:rsidR="00B21E10" w:rsidRPr="00A04061" w:rsidRDefault="00B21E10" w:rsidP="00B21E10">
      <w:pPr>
        <w:autoSpaceDE w:val="0"/>
        <w:autoSpaceDN w:val="0"/>
        <w:adjustRightInd w:val="0"/>
        <w:spacing w:after="0" w:line="240" w:lineRule="auto"/>
        <w:rPr>
          <w:rFonts w:ascii="Times New Roman" w:hAnsi="Times New Roman" w:cs="Courier New"/>
          <w:noProof/>
          <w:color w:val="A31515"/>
          <w:sz w:val="28"/>
          <w:szCs w:val="28"/>
          <w:lang w:val="en-US"/>
        </w:rPr>
      </w:pPr>
      <w:r w:rsidRPr="00A04061">
        <w:rPr>
          <w:rFonts w:ascii="Times New Roman" w:hAnsi="Times New Roman" w:cs="Courier New"/>
          <w:noProof/>
          <w:color w:val="0000FF"/>
          <w:sz w:val="28"/>
          <w:szCs w:val="28"/>
          <w:lang w:val="en-US"/>
        </w:rPr>
        <w:t>#include</w:t>
      </w:r>
      <w:r w:rsidRPr="00A04061">
        <w:rPr>
          <w:rFonts w:ascii="Times New Roman" w:hAnsi="Times New Roman" w:cs="Courier New"/>
          <w:noProof/>
          <w:color w:val="A31515"/>
          <w:sz w:val="28"/>
          <w:szCs w:val="28"/>
          <w:lang w:val="en-US"/>
        </w:rPr>
        <w:t>&lt;graphics.h&gt;</w:t>
      </w:r>
    </w:p>
    <w:p w:rsidR="00B21E10" w:rsidRPr="00A04061" w:rsidRDefault="00B21E10" w:rsidP="00B21E10">
      <w:pPr>
        <w:autoSpaceDE w:val="0"/>
        <w:autoSpaceDN w:val="0"/>
        <w:adjustRightInd w:val="0"/>
        <w:spacing w:after="0" w:line="240" w:lineRule="auto"/>
        <w:rPr>
          <w:rFonts w:ascii="Times New Roman" w:hAnsi="Times New Roman" w:cs="Courier New"/>
          <w:noProof/>
          <w:color w:val="A31515"/>
          <w:sz w:val="28"/>
          <w:szCs w:val="28"/>
          <w:lang w:val="en-US"/>
        </w:rPr>
      </w:pPr>
      <w:r w:rsidRPr="00A04061">
        <w:rPr>
          <w:rFonts w:ascii="Times New Roman" w:hAnsi="Times New Roman" w:cs="Courier New"/>
          <w:noProof/>
          <w:color w:val="0000FF"/>
          <w:sz w:val="28"/>
          <w:szCs w:val="28"/>
          <w:lang w:val="en-US"/>
        </w:rPr>
        <w:t>#include</w:t>
      </w:r>
      <w:r w:rsidRPr="00A04061">
        <w:rPr>
          <w:rFonts w:ascii="Times New Roman" w:hAnsi="Times New Roman" w:cs="Courier New"/>
          <w:noProof/>
          <w:color w:val="A31515"/>
          <w:sz w:val="28"/>
          <w:szCs w:val="28"/>
          <w:lang w:val="en-US"/>
        </w:rPr>
        <w:t>&lt;conio.h&gt;</w:t>
      </w:r>
    </w:p>
    <w:p w:rsidR="00B21E10" w:rsidRPr="00A04061" w:rsidRDefault="00B21E10" w:rsidP="00B21E10">
      <w:pPr>
        <w:autoSpaceDE w:val="0"/>
        <w:autoSpaceDN w:val="0"/>
        <w:adjustRightInd w:val="0"/>
        <w:spacing w:after="0" w:line="240" w:lineRule="auto"/>
        <w:rPr>
          <w:rFonts w:ascii="Times New Roman" w:hAnsi="Times New Roman" w:cs="Courier New"/>
          <w:noProof/>
          <w:sz w:val="28"/>
          <w:szCs w:val="28"/>
          <w:lang w:val="en-US"/>
        </w:rPr>
      </w:pPr>
      <w:r w:rsidRPr="00A04061">
        <w:rPr>
          <w:rFonts w:ascii="Times New Roman" w:hAnsi="Times New Roman" w:cs="Courier New"/>
          <w:noProof/>
          <w:color w:val="0000FF"/>
          <w:sz w:val="28"/>
          <w:szCs w:val="28"/>
          <w:lang w:val="en-US"/>
        </w:rPr>
        <w:t>void</w:t>
      </w:r>
      <w:r w:rsidRPr="00A04061">
        <w:rPr>
          <w:rFonts w:ascii="Times New Roman" w:hAnsi="Times New Roman" w:cs="Courier New"/>
          <w:noProof/>
          <w:sz w:val="28"/>
          <w:szCs w:val="28"/>
          <w:lang w:val="en-US"/>
        </w:rPr>
        <w:t xml:space="preserve"> main()</w:t>
      </w:r>
    </w:p>
    <w:p w:rsidR="00B21E10" w:rsidRPr="00A04061" w:rsidRDefault="00B21E10" w:rsidP="00B21E10">
      <w:pPr>
        <w:autoSpaceDE w:val="0"/>
        <w:autoSpaceDN w:val="0"/>
        <w:adjustRightInd w:val="0"/>
        <w:spacing w:after="0" w:line="240" w:lineRule="auto"/>
        <w:rPr>
          <w:rFonts w:ascii="Times New Roman" w:hAnsi="Times New Roman" w:cs="Courier New"/>
          <w:noProof/>
          <w:sz w:val="28"/>
          <w:szCs w:val="28"/>
          <w:lang w:val="en-US"/>
        </w:rPr>
      </w:pPr>
      <w:r w:rsidRPr="00A04061">
        <w:rPr>
          <w:rFonts w:ascii="Times New Roman" w:hAnsi="Times New Roman" w:cs="Courier New"/>
          <w:noProof/>
          <w:sz w:val="28"/>
          <w:szCs w:val="28"/>
          <w:lang w:val="en-US"/>
        </w:rPr>
        <w:t>{</w:t>
      </w:r>
    </w:p>
    <w:p w:rsidR="00B21E10" w:rsidRPr="00A04061" w:rsidRDefault="00B21E10" w:rsidP="00B21E10">
      <w:pPr>
        <w:autoSpaceDE w:val="0"/>
        <w:autoSpaceDN w:val="0"/>
        <w:adjustRightInd w:val="0"/>
        <w:spacing w:after="0" w:line="240" w:lineRule="auto"/>
        <w:rPr>
          <w:rFonts w:ascii="Times New Roman" w:hAnsi="Times New Roman" w:cs="Courier New"/>
          <w:noProof/>
          <w:sz w:val="28"/>
          <w:szCs w:val="28"/>
          <w:lang w:val="en-US"/>
        </w:rPr>
      </w:pPr>
      <w:r w:rsidRPr="00A04061">
        <w:rPr>
          <w:rFonts w:ascii="Times New Roman" w:hAnsi="Times New Roman" w:cs="Courier New"/>
          <w:noProof/>
          <w:sz w:val="28"/>
          <w:szCs w:val="28"/>
          <w:lang w:val="en-US"/>
        </w:rPr>
        <w:t xml:space="preserve"> </w:t>
      </w:r>
      <w:r w:rsidRPr="00A04061">
        <w:rPr>
          <w:rFonts w:ascii="Times New Roman" w:hAnsi="Times New Roman" w:cs="Courier New"/>
          <w:noProof/>
          <w:color w:val="0000FF"/>
          <w:sz w:val="28"/>
          <w:szCs w:val="28"/>
          <w:lang w:val="en-US"/>
        </w:rPr>
        <w:t>int</w:t>
      </w:r>
      <w:r w:rsidRPr="00A04061">
        <w:rPr>
          <w:rFonts w:ascii="Times New Roman" w:hAnsi="Times New Roman" w:cs="Courier New"/>
          <w:noProof/>
          <w:sz w:val="28"/>
          <w:szCs w:val="28"/>
          <w:lang w:val="en-US"/>
        </w:rPr>
        <w:t xml:space="preserve"> gd=0, gm;</w:t>
      </w:r>
    </w:p>
    <w:p w:rsidR="00B21E10" w:rsidRPr="00A04061" w:rsidRDefault="00B21E10" w:rsidP="00B21E10">
      <w:pPr>
        <w:autoSpaceDE w:val="0"/>
        <w:autoSpaceDN w:val="0"/>
        <w:adjustRightInd w:val="0"/>
        <w:spacing w:after="0" w:line="240" w:lineRule="auto"/>
        <w:rPr>
          <w:rFonts w:ascii="Times New Roman" w:hAnsi="Times New Roman" w:cs="Courier New"/>
          <w:noProof/>
          <w:color w:val="008000"/>
          <w:sz w:val="28"/>
          <w:szCs w:val="28"/>
          <w:lang w:val="en-US"/>
        </w:rPr>
      </w:pPr>
      <w:r w:rsidRPr="00A04061">
        <w:rPr>
          <w:rFonts w:ascii="Times New Roman" w:hAnsi="Times New Roman" w:cs="Courier New"/>
          <w:noProof/>
          <w:sz w:val="28"/>
          <w:szCs w:val="28"/>
          <w:lang w:val="en-US"/>
        </w:rPr>
        <w:t xml:space="preserve"> initgraph(&amp;gd, &amp;gm,</w:t>
      </w:r>
      <w:r w:rsidRPr="00A04061">
        <w:rPr>
          <w:rFonts w:ascii="Times New Roman" w:hAnsi="Times New Roman" w:cs="Courier New"/>
          <w:noProof/>
          <w:color w:val="A31515"/>
          <w:sz w:val="28"/>
          <w:szCs w:val="28"/>
          <w:lang w:val="en-US"/>
        </w:rPr>
        <w:t>""</w:t>
      </w:r>
      <w:r w:rsidRPr="00A04061">
        <w:rPr>
          <w:rFonts w:ascii="Times New Roman" w:hAnsi="Times New Roman" w:cs="Courier New"/>
          <w:noProof/>
          <w:sz w:val="28"/>
          <w:szCs w:val="28"/>
          <w:lang w:val="en-US"/>
        </w:rPr>
        <w:t>);</w:t>
      </w:r>
      <w:r w:rsidRPr="00A04061">
        <w:rPr>
          <w:rFonts w:ascii="Times New Roman" w:hAnsi="Times New Roman" w:cs="Courier New"/>
          <w:noProof/>
          <w:color w:val="008000"/>
          <w:sz w:val="28"/>
          <w:szCs w:val="28"/>
          <w:lang w:val="en-US"/>
        </w:rPr>
        <w:t>//grafik muhitni yaratish</w:t>
      </w:r>
    </w:p>
    <w:p w:rsidR="00B21E10" w:rsidRPr="00A04061" w:rsidRDefault="00B21E10" w:rsidP="00B21E10">
      <w:pPr>
        <w:autoSpaceDE w:val="0"/>
        <w:autoSpaceDN w:val="0"/>
        <w:adjustRightInd w:val="0"/>
        <w:spacing w:after="0" w:line="240" w:lineRule="auto"/>
        <w:rPr>
          <w:rFonts w:ascii="Times New Roman" w:hAnsi="Times New Roman" w:cs="Courier New"/>
          <w:noProof/>
          <w:color w:val="008000"/>
          <w:sz w:val="28"/>
          <w:szCs w:val="28"/>
          <w:lang w:val="en-US"/>
        </w:rPr>
      </w:pPr>
      <w:r w:rsidRPr="00A04061">
        <w:rPr>
          <w:rFonts w:ascii="Times New Roman" w:hAnsi="Times New Roman" w:cs="Courier New"/>
          <w:noProof/>
          <w:sz w:val="28"/>
          <w:szCs w:val="28"/>
          <w:lang w:val="en-US"/>
        </w:rPr>
        <w:t xml:space="preserve"> setcolor(RED);</w:t>
      </w:r>
      <w:r w:rsidRPr="00A04061">
        <w:rPr>
          <w:rFonts w:ascii="Times New Roman" w:hAnsi="Times New Roman" w:cs="Courier New"/>
          <w:noProof/>
          <w:color w:val="008000"/>
          <w:sz w:val="28"/>
          <w:szCs w:val="28"/>
          <w:lang w:val="en-US"/>
        </w:rPr>
        <w:t>//rang tanlash</w:t>
      </w:r>
    </w:p>
    <w:p w:rsidR="00B21E10" w:rsidRPr="00A04061" w:rsidRDefault="00B21E10" w:rsidP="00B21E10">
      <w:pPr>
        <w:autoSpaceDE w:val="0"/>
        <w:autoSpaceDN w:val="0"/>
        <w:adjustRightInd w:val="0"/>
        <w:spacing w:after="0" w:line="240" w:lineRule="auto"/>
        <w:rPr>
          <w:rFonts w:ascii="Times New Roman" w:hAnsi="Times New Roman" w:cs="Courier New"/>
          <w:noProof/>
          <w:color w:val="008000"/>
          <w:sz w:val="28"/>
          <w:szCs w:val="28"/>
          <w:lang w:val="en-US"/>
        </w:rPr>
      </w:pPr>
      <w:r w:rsidRPr="00A04061">
        <w:rPr>
          <w:rFonts w:ascii="Times New Roman" w:hAnsi="Times New Roman" w:cs="Courier New"/>
          <w:noProof/>
          <w:sz w:val="28"/>
          <w:szCs w:val="28"/>
          <w:lang w:val="en-US"/>
        </w:rPr>
        <w:t xml:space="preserve"> circle(240, 240, 100);</w:t>
      </w:r>
      <w:r w:rsidRPr="00A04061">
        <w:rPr>
          <w:rFonts w:ascii="Times New Roman" w:hAnsi="Times New Roman" w:cs="Courier New"/>
          <w:noProof/>
          <w:color w:val="008000"/>
          <w:sz w:val="28"/>
          <w:szCs w:val="28"/>
          <w:lang w:val="en-US"/>
        </w:rPr>
        <w:t>// aylana chizish</w:t>
      </w:r>
    </w:p>
    <w:p w:rsidR="00B21E10" w:rsidRPr="00A04061" w:rsidRDefault="00B21E10" w:rsidP="00B21E10">
      <w:pPr>
        <w:autoSpaceDE w:val="0"/>
        <w:autoSpaceDN w:val="0"/>
        <w:adjustRightInd w:val="0"/>
        <w:spacing w:after="0" w:line="240" w:lineRule="auto"/>
        <w:rPr>
          <w:rFonts w:ascii="Times New Roman" w:hAnsi="Times New Roman" w:cs="Courier New"/>
          <w:noProof/>
          <w:color w:val="008000"/>
          <w:sz w:val="28"/>
          <w:szCs w:val="28"/>
          <w:lang w:val="en-US"/>
        </w:rPr>
      </w:pPr>
      <w:r w:rsidRPr="00A04061">
        <w:rPr>
          <w:rFonts w:ascii="Times New Roman" w:hAnsi="Times New Roman" w:cs="Courier New"/>
          <w:noProof/>
          <w:sz w:val="28"/>
          <w:szCs w:val="28"/>
          <w:lang w:val="en-US"/>
        </w:rPr>
        <w:t xml:space="preserve"> outtextxy(360, 240, </w:t>
      </w:r>
      <w:r w:rsidRPr="00A04061">
        <w:rPr>
          <w:rFonts w:ascii="Times New Roman" w:hAnsi="Times New Roman" w:cs="Courier New"/>
          <w:noProof/>
          <w:color w:val="A31515"/>
          <w:sz w:val="28"/>
          <w:szCs w:val="28"/>
          <w:lang w:val="en-US"/>
        </w:rPr>
        <w:t>"aylana"</w:t>
      </w:r>
      <w:r w:rsidRPr="00A04061">
        <w:rPr>
          <w:rFonts w:ascii="Times New Roman" w:hAnsi="Times New Roman" w:cs="Courier New"/>
          <w:noProof/>
          <w:sz w:val="28"/>
          <w:szCs w:val="28"/>
          <w:lang w:val="en-US"/>
        </w:rPr>
        <w:t>);</w:t>
      </w:r>
      <w:r w:rsidRPr="00A04061">
        <w:rPr>
          <w:rFonts w:ascii="Times New Roman" w:hAnsi="Times New Roman" w:cs="Courier New"/>
          <w:noProof/>
          <w:color w:val="008000"/>
          <w:sz w:val="28"/>
          <w:szCs w:val="28"/>
          <w:lang w:val="en-US"/>
        </w:rPr>
        <w:t>//matn kiritish</w:t>
      </w:r>
    </w:p>
    <w:p w:rsidR="00B21E10" w:rsidRPr="00A04061" w:rsidRDefault="00B21E10" w:rsidP="00B21E10">
      <w:pPr>
        <w:autoSpaceDE w:val="0"/>
        <w:autoSpaceDN w:val="0"/>
        <w:adjustRightInd w:val="0"/>
        <w:spacing w:after="0" w:line="240" w:lineRule="auto"/>
        <w:rPr>
          <w:rFonts w:ascii="Times New Roman" w:hAnsi="Times New Roman" w:cs="Courier New"/>
          <w:noProof/>
          <w:color w:val="008000"/>
          <w:sz w:val="28"/>
          <w:szCs w:val="28"/>
          <w:lang w:val="en-US"/>
        </w:rPr>
      </w:pPr>
      <w:r w:rsidRPr="00A04061">
        <w:rPr>
          <w:rFonts w:ascii="Times New Roman" w:hAnsi="Times New Roman" w:cs="Courier New"/>
          <w:noProof/>
          <w:sz w:val="28"/>
          <w:szCs w:val="28"/>
          <w:lang w:val="en-US"/>
        </w:rPr>
        <w:t xml:space="preserve"> getch();</w:t>
      </w:r>
      <w:r w:rsidRPr="00A04061">
        <w:rPr>
          <w:rFonts w:ascii="Times New Roman" w:hAnsi="Times New Roman" w:cs="Courier New"/>
          <w:noProof/>
          <w:color w:val="008000"/>
          <w:sz w:val="28"/>
          <w:szCs w:val="28"/>
          <w:lang w:val="en-US"/>
        </w:rPr>
        <w:t>//tugatish</w:t>
      </w:r>
    </w:p>
    <w:p w:rsidR="00B21E10" w:rsidRPr="00A04061" w:rsidRDefault="00B21E10" w:rsidP="00B21E10">
      <w:pPr>
        <w:autoSpaceDE w:val="0"/>
        <w:autoSpaceDN w:val="0"/>
        <w:adjustRightInd w:val="0"/>
        <w:spacing w:after="0"/>
        <w:rPr>
          <w:rFonts w:ascii="Times New Roman" w:hAnsi="Times New Roman"/>
          <w:noProof/>
          <w:sz w:val="28"/>
          <w:szCs w:val="28"/>
          <w:lang w:val="en-US" w:eastAsia="ru-RU"/>
        </w:rPr>
      </w:pPr>
      <w:r w:rsidRPr="00A04061">
        <w:rPr>
          <w:rFonts w:ascii="Times New Roman" w:hAnsi="Times New Roman" w:cs="Courier New"/>
          <w:noProof/>
          <w:sz w:val="28"/>
          <w:szCs w:val="28"/>
        </w:rPr>
        <w:t>}</w:t>
      </w:r>
    </w:p>
    <w:p w:rsidR="00B21E10" w:rsidRPr="00560199" w:rsidRDefault="00B21E10" w:rsidP="00B21E10">
      <w:pPr>
        <w:spacing w:after="0" w:line="240" w:lineRule="auto"/>
        <w:jc w:val="both"/>
        <w:rPr>
          <w:rFonts w:ascii="Times New Roman" w:eastAsia="Times New Roman" w:hAnsi="Times New Roman"/>
          <w:sz w:val="29"/>
          <w:szCs w:val="29"/>
          <w:lang w:val="uz-Latn-UZ" w:eastAsia="ru-RU"/>
        </w:rPr>
      </w:pPr>
    </w:p>
    <w:p w:rsidR="00C53144" w:rsidRDefault="00C53144"/>
    <w:sectPr w:rsidR="00C53144" w:rsidSect="00B21E10">
      <w:pgSz w:w="11906" w:h="16838"/>
      <w:pgMar w:top="851" w:right="849"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258F7"/>
    <w:multiLevelType w:val="hybridMultilevel"/>
    <w:tmpl w:val="8728845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E10"/>
    <w:rsid w:val="00707144"/>
    <w:rsid w:val="008D4083"/>
    <w:rsid w:val="00A93C87"/>
    <w:rsid w:val="00B10225"/>
    <w:rsid w:val="00B21E10"/>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E10"/>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E10"/>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2799</Characters>
  <Application>Microsoft Office Word</Application>
  <DocSecurity>0</DocSecurity>
  <Lines>23</Lines>
  <Paragraphs>6</Paragraphs>
  <ScaleCrop>false</ScaleCrop>
  <Company/>
  <LinksUpToDate>false</LinksUpToDate>
  <CharactersWithSpaces>3284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2012-09-26T14:19:00Z</dcterms:created>
  <dcterms:modified xsi:type="dcterms:W3CDTF">2012-09-26T14:19:00Z</dcterms:modified>
</cp:coreProperties>
</file>